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A1" w:rsidRDefault="00CA32A1" w:rsidP="00CA32A1"/>
    <w:tbl>
      <w:tblPr>
        <w:tblStyle w:val="Tabela-Siatka"/>
        <w:tblW w:w="10060" w:type="dxa"/>
        <w:tblLook w:val="04A0"/>
      </w:tblPr>
      <w:tblGrid>
        <w:gridCol w:w="2660"/>
        <w:gridCol w:w="7400"/>
      </w:tblGrid>
      <w:tr w:rsidR="00CA32A1" w:rsidTr="00F744C1">
        <w:tc>
          <w:tcPr>
            <w:tcW w:w="2660" w:type="dxa"/>
            <w:shd w:val="clear" w:color="auto" w:fill="E7E6E6" w:themeFill="background2"/>
            <w:vAlign w:val="center"/>
          </w:tcPr>
          <w:p w:rsidR="00292D02" w:rsidRPr="0046183B" w:rsidRDefault="00CA32A1" w:rsidP="00121B0F">
            <w:pPr>
              <w:tabs>
                <w:tab w:val="left" w:pos="495"/>
              </w:tabs>
              <w:rPr>
                <w:rFonts w:ascii="Calibri" w:hAnsi="Calibri" w:cs="Calibri"/>
                <w:sz w:val="20"/>
                <w:szCs w:val="20"/>
              </w:rPr>
            </w:pPr>
            <w:r w:rsidRPr="0046183B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7400" w:type="dxa"/>
          </w:tcPr>
          <w:p w:rsidR="00CA32A1" w:rsidRPr="00E778CE" w:rsidRDefault="00870384" w:rsidP="00CA32A1">
            <w:pPr>
              <w:rPr>
                <w:b/>
                <w:bCs/>
              </w:rPr>
            </w:pPr>
            <w:r w:rsidRPr="00E778CE">
              <w:rPr>
                <w:b/>
                <w:bCs/>
              </w:rPr>
              <w:t>Zbigniew Franciszek</w:t>
            </w:r>
          </w:p>
        </w:tc>
      </w:tr>
      <w:tr w:rsidR="00CA32A1" w:rsidTr="00F744C1">
        <w:tc>
          <w:tcPr>
            <w:tcW w:w="2660" w:type="dxa"/>
            <w:shd w:val="clear" w:color="auto" w:fill="E7E6E6" w:themeFill="background2"/>
            <w:vAlign w:val="center"/>
          </w:tcPr>
          <w:p w:rsidR="00292D02" w:rsidRPr="0046183B" w:rsidRDefault="00CA32A1" w:rsidP="00121B0F">
            <w:pPr>
              <w:tabs>
                <w:tab w:val="left" w:pos="495"/>
              </w:tabs>
              <w:rPr>
                <w:rFonts w:ascii="Calibri" w:hAnsi="Calibri" w:cs="Calibri"/>
                <w:sz w:val="20"/>
                <w:szCs w:val="20"/>
              </w:rPr>
            </w:pPr>
            <w:r w:rsidRPr="0046183B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7400" w:type="dxa"/>
          </w:tcPr>
          <w:p w:rsidR="00CA32A1" w:rsidRPr="00E778CE" w:rsidRDefault="00870384" w:rsidP="00CA32A1">
            <w:pPr>
              <w:rPr>
                <w:b/>
                <w:bCs/>
              </w:rPr>
            </w:pPr>
            <w:r w:rsidRPr="00E778CE">
              <w:rPr>
                <w:b/>
                <w:bCs/>
              </w:rPr>
              <w:t>Brodaczewski</w:t>
            </w:r>
          </w:p>
        </w:tc>
      </w:tr>
      <w:tr w:rsidR="00292D02" w:rsidTr="00F744C1">
        <w:tc>
          <w:tcPr>
            <w:tcW w:w="10060" w:type="dxa"/>
            <w:gridSpan w:val="2"/>
            <w:shd w:val="clear" w:color="auto" w:fill="DEEAF6" w:themeFill="accent1" w:themeFillTint="33"/>
            <w:vAlign w:val="center"/>
          </w:tcPr>
          <w:p w:rsidR="00292D02" w:rsidRPr="00292D02" w:rsidRDefault="00292D02" w:rsidP="00E778CE">
            <w:pPr>
              <w:jc w:val="center"/>
              <w:rPr>
                <w:sz w:val="16"/>
                <w:szCs w:val="16"/>
              </w:rPr>
            </w:pPr>
            <w:r w:rsidRPr="00292D02">
              <w:rPr>
                <w:rFonts w:ascii="Calibri" w:hAnsi="Calibri" w:cs="Calibri"/>
                <w:b/>
              </w:rPr>
              <w:t>Kwalifikacje zawodowe</w:t>
            </w:r>
          </w:p>
        </w:tc>
      </w:tr>
      <w:tr w:rsidR="00CA32A1" w:rsidTr="00F744C1">
        <w:tc>
          <w:tcPr>
            <w:tcW w:w="2660" w:type="dxa"/>
            <w:shd w:val="clear" w:color="auto" w:fill="E7E6E6" w:themeFill="background2"/>
            <w:vAlign w:val="center"/>
          </w:tcPr>
          <w:p w:rsidR="00292D02" w:rsidRPr="0046183B" w:rsidRDefault="00CA32A1" w:rsidP="00E778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7400" w:type="dxa"/>
          </w:tcPr>
          <w:p w:rsidR="00EE1050" w:rsidRPr="00F744C1" w:rsidRDefault="00E778CE" w:rsidP="00E778CE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W</w:t>
            </w:r>
            <w:r w:rsidR="00870384" w:rsidRPr="00F744C1">
              <w:rPr>
                <w:sz w:val="21"/>
                <w:szCs w:val="21"/>
              </w:rPr>
              <w:t>yższe</w:t>
            </w:r>
            <w:r w:rsidRPr="00F744C1">
              <w:rPr>
                <w:sz w:val="21"/>
                <w:szCs w:val="21"/>
              </w:rPr>
              <w:t xml:space="preserve"> - </w:t>
            </w:r>
            <w:r w:rsidR="00870384" w:rsidRPr="00F744C1">
              <w:rPr>
                <w:sz w:val="21"/>
                <w:szCs w:val="21"/>
              </w:rPr>
              <w:t>Politechnika Warszawska</w:t>
            </w:r>
            <w:r w:rsidR="00121B0F" w:rsidRPr="00F744C1">
              <w:rPr>
                <w:sz w:val="21"/>
                <w:szCs w:val="21"/>
              </w:rPr>
              <w:t xml:space="preserve">, </w:t>
            </w:r>
            <w:r w:rsidR="00EE1050" w:rsidRPr="00F744C1">
              <w:rPr>
                <w:sz w:val="21"/>
                <w:szCs w:val="21"/>
              </w:rPr>
              <w:t>Wydział Inżynierii Lądowej</w:t>
            </w:r>
          </w:p>
        </w:tc>
      </w:tr>
      <w:tr w:rsidR="00CA32A1" w:rsidTr="00F744C1">
        <w:tc>
          <w:tcPr>
            <w:tcW w:w="2660" w:type="dxa"/>
            <w:shd w:val="clear" w:color="auto" w:fill="E7E6E6" w:themeFill="background2"/>
            <w:vAlign w:val="center"/>
          </w:tcPr>
          <w:p w:rsidR="00292D02" w:rsidRPr="0046183B" w:rsidRDefault="00CA32A1" w:rsidP="00121B0F">
            <w:pPr>
              <w:tabs>
                <w:tab w:val="left" w:pos="495"/>
              </w:tabs>
              <w:rPr>
                <w:rFonts w:ascii="Calibri" w:hAnsi="Calibri" w:cs="Calibri"/>
                <w:sz w:val="20"/>
                <w:szCs w:val="20"/>
              </w:rPr>
            </w:pPr>
            <w:r w:rsidRPr="0046183B">
              <w:rPr>
                <w:rFonts w:ascii="Calibri" w:hAnsi="Calibri" w:cs="Calibri"/>
                <w:sz w:val="20"/>
                <w:szCs w:val="20"/>
              </w:rPr>
              <w:t>Uprawnienia zawodowe</w:t>
            </w:r>
          </w:p>
        </w:tc>
        <w:tc>
          <w:tcPr>
            <w:tcW w:w="7400" w:type="dxa"/>
          </w:tcPr>
          <w:p w:rsidR="00CA32A1" w:rsidRPr="00F744C1" w:rsidRDefault="00BF115C" w:rsidP="00CA32A1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R</w:t>
            </w:r>
            <w:r w:rsidR="00870384" w:rsidRPr="00F744C1">
              <w:rPr>
                <w:sz w:val="21"/>
                <w:szCs w:val="21"/>
              </w:rPr>
              <w:t>zeczoznawca majątkowy, uprawnienia zawodowe nr 1807</w:t>
            </w:r>
          </w:p>
        </w:tc>
      </w:tr>
      <w:tr w:rsidR="00CA32A1" w:rsidTr="00F744C1">
        <w:tc>
          <w:tcPr>
            <w:tcW w:w="2660" w:type="dxa"/>
            <w:shd w:val="clear" w:color="auto" w:fill="E7E6E6" w:themeFill="background2"/>
            <w:vAlign w:val="center"/>
          </w:tcPr>
          <w:p w:rsidR="00292D02" w:rsidRPr="0046183B" w:rsidRDefault="00292D02" w:rsidP="00F744C1">
            <w:pPr>
              <w:tabs>
                <w:tab w:val="left" w:pos="49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Dorobek zawodowy</w:t>
            </w:r>
            <w:r w:rsidR="00CA32A1" w:rsidRPr="0046183B">
              <w:rPr>
                <w:rFonts w:ascii="Calibri" w:hAnsi="Calibri" w:cs="Calibri"/>
                <w:sz w:val="20"/>
                <w:szCs w:val="20"/>
              </w:rPr>
              <w:t>w</w:t>
            </w:r>
            <w:r w:rsidR="00F744C1">
              <w:rPr>
                <w:rFonts w:ascii="Calibri" w:hAnsi="Calibri" w:cs="Calibri"/>
                <w:sz w:val="20"/>
                <w:szCs w:val="20"/>
              </w:rPr>
              <w:t> </w:t>
            </w:r>
            <w:r w:rsidR="00CA32A1" w:rsidRPr="0046183B">
              <w:rPr>
                <w:rFonts w:ascii="Calibri" w:hAnsi="Calibri" w:cs="Calibri"/>
                <w:sz w:val="20"/>
                <w:szCs w:val="20"/>
              </w:rPr>
              <w:t xml:space="preserve">dziedzinie gospodarki </w:t>
            </w:r>
            <w:r w:rsidR="0071140E">
              <w:rPr>
                <w:rFonts w:ascii="Calibri" w:hAnsi="Calibri" w:cs="Calibri"/>
                <w:sz w:val="20"/>
                <w:szCs w:val="20"/>
              </w:rPr>
              <w:t>n</w:t>
            </w:r>
            <w:r w:rsidR="00CA32A1" w:rsidRPr="0046183B">
              <w:rPr>
                <w:rFonts w:ascii="Calibri" w:hAnsi="Calibri" w:cs="Calibri"/>
                <w:sz w:val="20"/>
                <w:szCs w:val="20"/>
              </w:rPr>
              <w:t>ieruchomościami</w:t>
            </w:r>
          </w:p>
        </w:tc>
        <w:tc>
          <w:tcPr>
            <w:tcW w:w="7400" w:type="dxa"/>
          </w:tcPr>
          <w:p w:rsidR="00CA32A1" w:rsidRPr="00F744C1" w:rsidRDefault="007814EF" w:rsidP="00E778CE">
            <w:pPr>
              <w:pStyle w:val="Stopka"/>
              <w:tabs>
                <w:tab w:val="clear" w:pos="4536"/>
                <w:tab w:val="clear" w:pos="9072"/>
              </w:tabs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Własna działalność gospodarcza (od 1998 r.) pod firmą</w:t>
            </w:r>
            <w:r w:rsidR="00E778CE" w:rsidRPr="00F744C1">
              <w:rPr>
                <w:sz w:val="21"/>
                <w:szCs w:val="21"/>
              </w:rPr>
              <w:t xml:space="preserve"> „</w:t>
            </w:r>
            <w:r w:rsidRPr="00F744C1">
              <w:rPr>
                <w:sz w:val="21"/>
                <w:szCs w:val="21"/>
              </w:rPr>
              <w:t>Wycena Nieruchomości i Przedsiębiorstw Zbigniew Brodaczewski</w:t>
            </w:r>
            <w:r w:rsidR="00E778CE" w:rsidRPr="00F744C1">
              <w:rPr>
                <w:sz w:val="21"/>
                <w:szCs w:val="21"/>
              </w:rPr>
              <w:t>”.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Biegły sądowy w zakresie wyceny nieruchomości (2009 – 2014)</w:t>
            </w:r>
            <w:r w:rsidR="00E778CE" w:rsidRPr="00F744C1">
              <w:rPr>
                <w:sz w:val="21"/>
                <w:szCs w:val="21"/>
              </w:rPr>
              <w:t>.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Wiceprzewodniczący Komisji Odpowiedzialności Zawodowej kierujący sekcją rzeczoznawców majątkowych (2007 – 2013)</w:t>
            </w:r>
            <w:r w:rsidR="00E778CE" w:rsidRPr="00F744C1">
              <w:rPr>
                <w:sz w:val="21"/>
                <w:szCs w:val="21"/>
              </w:rPr>
              <w:t>.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Przewodniczący Komisji Odpowiedzialności Zawodowej rzeczoznawców majątkowych (od 2014 r.)</w:t>
            </w:r>
            <w:r w:rsidR="00E778CE" w:rsidRPr="00F744C1">
              <w:rPr>
                <w:sz w:val="21"/>
                <w:szCs w:val="21"/>
              </w:rPr>
              <w:t>.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Członek Komisji Standardów Polskiej Federacji Stowarzyszeń Rzeczoznawców Majątkowych (2009 – 2017)</w:t>
            </w:r>
            <w:r w:rsidR="00E778CE" w:rsidRPr="00F744C1">
              <w:rPr>
                <w:sz w:val="21"/>
                <w:szCs w:val="21"/>
              </w:rPr>
              <w:t>.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Członek Rady Standardów Wyceny Nieruchomości powołanej Zarządzeniem Ministra Infrastruktury i Budownictwa z dnia 15</w:t>
            </w:r>
            <w:r w:rsidR="00E778CE" w:rsidRPr="00F744C1">
              <w:rPr>
                <w:sz w:val="21"/>
                <w:szCs w:val="21"/>
              </w:rPr>
              <w:t>.12.</w:t>
            </w:r>
            <w:r w:rsidRPr="00F744C1">
              <w:rPr>
                <w:sz w:val="21"/>
                <w:szCs w:val="21"/>
              </w:rPr>
              <w:t xml:space="preserve">2017 r. </w:t>
            </w:r>
          </w:p>
          <w:p w:rsidR="008F531D" w:rsidRPr="00F744C1" w:rsidRDefault="008F531D" w:rsidP="00121B0F">
            <w:pPr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 xml:space="preserve">Członek Rady Standardów Wyceny Nieruchomości powołanej Zarządzeniem </w:t>
            </w:r>
            <w:r w:rsidRPr="00F744C1">
              <w:rPr>
                <w:rStyle w:val="Pogrubienie"/>
                <w:b w:val="0"/>
                <w:bCs w:val="0"/>
                <w:sz w:val="21"/>
                <w:szCs w:val="21"/>
              </w:rPr>
              <w:t>Ministra Inwestycji i Rozwoju z dnia 6</w:t>
            </w:r>
            <w:r w:rsidR="00F744C1">
              <w:rPr>
                <w:rStyle w:val="Pogrubienie"/>
                <w:b w:val="0"/>
                <w:bCs w:val="0"/>
                <w:sz w:val="21"/>
                <w:szCs w:val="21"/>
              </w:rPr>
              <w:t>.06.</w:t>
            </w:r>
            <w:r w:rsidRPr="00F744C1">
              <w:rPr>
                <w:rStyle w:val="Pogrubienie"/>
                <w:b w:val="0"/>
                <w:bCs w:val="0"/>
                <w:sz w:val="21"/>
                <w:szCs w:val="21"/>
              </w:rPr>
              <w:t>2018 r.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Działalność dydaktyczna w zakresie wyceny nieruchomości i gospodarki nieruchomościami: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Wyższa Szkoła Handlu i Finansów Międzynarodowych w Warszawie (2000 – 2004)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Wyższa Szkoła Gospodarowania Nieruchomościami w Warszawie (1999 – 2003)</w:t>
            </w:r>
          </w:p>
          <w:p w:rsidR="008F531D" w:rsidRPr="00F744C1" w:rsidRDefault="008F531D" w:rsidP="00121B0F">
            <w:pPr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Studia podyplomowe wyceny nieruchomości:</w:t>
            </w:r>
          </w:p>
          <w:p w:rsidR="008F531D" w:rsidRPr="00F744C1" w:rsidRDefault="008F531D" w:rsidP="00121B0F">
            <w:pPr>
              <w:numPr>
                <w:ilvl w:val="0"/>
                <w:numId w:val="9"/>
              </w:numPr>
              <w:ind w:left="237" w:hanging="237"/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Politechnika Warszawska, Wydział Inżynierii Lądowej (1998 – 2007)</w:t>
            </w:r>
          </w:p>
          <w:p w:rsidR="008F531D" w:rsidRPr="00F744C1" w:rsidRDefault="008F531D" w:rsidP="00121B0F">
            <w:pPr>
              <w:numPr>
                <w:ilvl w:val="0"/>
                <w:numId w:val="9"/>
              </w:numPr>
              <w:ind w:left="237" w:hanging="237"/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Krakowska Szkoła Finansów pod nadzorem merytorycznym Wyż</w:t>
            </w:r>
            <w:r w:rsidR="00121B0F" w:rsidRPr="00F744C1">
              <w:rPr>
                <w:sz w:val="21"/>
                <w:szCs w:val="21"/>
              </w:rPr>
              <w:softHyphen/>
            </w:r>
            <w:r w:rsidRPr="00F744C1">
              <w:rPr>
                <w:sz w:val="21"/>
                <w:szCs w:val="21"/>
              </w:rPr>
              <w:t>szej Szkoły Handlu i Fi</w:t>
            </w:r>
            <w:r w:rsidRPr="00F744C1">
              <w:rPr>
                <w:sz w:val="21"/>
                <w:szCs w:val="21"/>
              </w:rPr>
              <w:softHyphen/>
              <w:t>nansów Międzynarodowych w Warszawie – oddziały w Krakowie, Katowicach i Wrocławiu (1998 – 2007)</w:t>
            </w:r>
          </w:p>
          <w:p w:rsidR="008F531D" w:rsidRPr="00F744C1" w:rsidRDefault="008F531D" w:rsidP="00121B0F">
            <w:pPr>
              <w:numPr>
                <w:ilvl w:val="0"/>
                <w:numId w:val="9"/>
              </w:numPr>
              <w:ind w:left="237" w:hanging="237"/>
              <w:rPr>
                <w:sz w:val="21"/>
                <w:szCs w:val="21"/>
              </w:rPr>
            </w:pPr>
            <w:r w:rsidRPr="00F744C1">
              <w:rPr>
                <w:sz w:val="21"/>
                <w:szCs w:val="21"/>
              </w:rPr>
              <w:t>Korporacja Sedpol S.A. – oddziały w War</w:t>
            </w:r>
            <w:r w:rsidRPr="00F744C1">
              <w:rPr>
                <w:sz w:val="21"/>
                <w:szCs w:val="21"/>
              </w:rPr>
              <w:softHyphen/>
              <w:t>szawie i Lublinie pod nadzorem merytorycznym Wyższej Szkoły Handlu i Finansów Międzynarodowych w Warszawie oraz Warszawskiej Szkoły Finansów (1998 – 2009)</w:t>
            </w:r>
          </w:p>
          <w:p w:rsidR="008F531D" w:rsidRPr="00F744C1" w:rsidRDefault="00577ECB" w:rsidP="00F744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Członek</w:t>
            </w:r>
            <w:r w:rsidR="00121B0F" w:rsidRPr="00F744C1">
              <w:rPr>
                <w:sz w:val="21"/>
                <w:szCs w:val="21"/>
              </w:rPr>
              <w:t xml:space="preserve"> zespo</w:t>
            </w:r>
            <w:r>
              <w:rPr>
                <w:sz w:val="21"/>
                <w:szCs w:val="21"/>
              </w:rPr>
              <w:t>łu</w:t>
            </w:r>
            <w:r w:rsidR="00121B0F" w:rsidRPr="00F744C1">
              <w:rPr>
                <w:sz w:val="21"/>
                <w:szCs w:val="21"/>
              </w:rPr>
              <w:t>, który opracował „</w:t>
            </w:r>
            <w:r w:rsidR="00F744C1" w:rsidRPr="00F744C1">
              <w:rPr>
                <w:sz w:val="21"/>
                <w:szCs w:val="21"/>
              </w:rPr>
              <w:t>R</w:t>
            </w:r>
            <w:r w:rsidR="00121B0F" w:rsidRPr="00F744C1">
              <w:rPr>
                <w:sz w:val="21"/>
                <w:szCs w:val="21"/>
              </w:rPr>
              <w:t xml:space="preserve">aport o stratach </w:t>
            </w:r>
            <w:r w:rsidR="000F5259">
              <w:rPr>
                <w:sz w:val="21"/>
                <w:szCs w:val="21"/>
              </w:rPr>
              <w:t xml:space="preserve">wojennych </w:t>
            </w:r>
            <w:r w:rsidR="00121B0F" w:rsidRPr="00F744C1">
              <w:rPr>
                <w:sz w:val="21"/>
                <w:szCs w:val="21"/>
              </w:rPr>
              <w:t>poniesionych przez Polskę w</w:t>
            </w:r>
            <w:r w:rsidR="00F744C1">
              <w:rPr>
                <w:sz w:val="21"/>
                <w:szCs w:val="21"/>
              </w:rPr>
              <w:t> </w:t>
            </w:r>
            <w:r w:rsidR="00121B0F" w:rsidRPr="00F744C1">
              <w:rPr>
                <w:sz w:val="21"/>
                <w:szCs w:val="21"/>
              </w:rPr>
              <w:t>latach 1939-1945”</w:t>
            </w:r>
            <w:r w:rsidR="00BF115C">
              <w:rPr>
                <w:sz w:val="21"/>
                <w:szCs w:val="21"/>
              </w:rPr>
              <w:t>.</w:t>
            </w:r>
          </w:p>
        </w:tc>
      </w:tr>
    </w:tbl>
    <w:p w:rsidR="00CA32A1" w:rsidRPr="00BF115C" w:rsidRDefault="00CA32A1" w:rsidP="00CA32A1">
      <w:pPr>
        <w:rPr>
          <w:sz w:val="16"/>
          <w:szCs w:val="16"/>
        </w:rPr>
      </w:pPr>
    </w:p>
    <w:p w:rsidR="00CA32A1" w:rsidRPr="0046183B" w:rsidRDefault="00CA32A1" w:rsidP="00CA32A1">
      <w:pPr>
        <w:rPr>
          <w:rFonts w:ascii="Calibri" w:hAnsi="Calibri" w:cs="Calibri"/>
          <w:sz w:val="16"/>
          <w:szCs w:val="16"/>
          <w:shd w:val="clear" w:color="auto" w:fill="FFFFFF"/>
        </w:rPr>
      </w:pPr>
    </w:p>
    <w:sectPr w:rsidR="00CA32A1" w:rsidRPr="0046183B" w:rsidSect="00F744C1">
      <w:footerReference w:type="even" r:id="rId8"/>
      <w:footerReference w:type="default" r:id="rId9"/>
      <w:type w:val="continuous"/>
      <w:pgSz w:w="11906" w:h="16838" w:code="9"/>
      <w:pgMar w:top="851" w:right="851" w:bottom="851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1B" w:rsidRDefault="00105D1B">
      <w:r>
        <w:separator/>
      </w:r>
    </w:p>
  </w:endnote>
  <w:endnote w:type="continuationSeparator" w:id="1">
    <w:p w:rsidR="00105D1B" w:rsidRDefault="0010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B47608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6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A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105D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0C" w:rsidRDefault="00706AF6" w:rsidP="00356D0C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94621879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 Plac Trzech Krzyży 3/5, 00-507 Warszawa</w:t>
    </w:r>
  </w:p>
  <w:p w:rsidR="00AD2F91" w:rsidRPr="00356D0C" w:rsidRDefault="00706AF6" w:rsidP="00356D0C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1B" w:rsidRDefault="00105D1B">
      <w:r>
        <w:separator/>
      </w:r>
    </w:p>
  </w:footnote>
  <w:footnote w:type="continuationSeparator" w:id="1">
    <w:p w:rsidR="00105D1B" w:rsidRDefault="0010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709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4D836" w:tentative="1">
      <w:start w:val="1"/>
      <w:numFmt w:val="lowerLetter"/>
      <w:lvlText w:val="%2."/>
      <w:lvlJc w:val="left"/>
      <w:pPr>
        <w:ind w:left="1440" w:hanging="360"/>
      </w:pPr>
    </w:lvl>
    <w:lvl w:ilvl="2" w:tplc="2E4441CE" w:tentative="1">
      <w:start w:val="1"/>
      <w:numFmt w:val="lowerRoman"/>
      <w:lvlText w:val="%3."/>
      <w:lvlJc w:val="right"/>
      <w:pPr>
        <w:ind w:left="2160" w:hanging="180"/>
      </w:pPr>
    </w:lvl>
    <w:lvl w:ilvl="3" w:tplc="E2C8A4D4" w:tentative="1">
      <w:start w:val="1"/>
      <w:numFmt w:val="decimal"/>
      <w:lvlText w:val="%4."/>
      <w:lvlJc w:val="left"/>
      <w:pPr>
        <w:ind w:left="2880" w:hanging="360"/>
      </w:pPr>
    </w:lvl>
    <w:lvl w:ilvl="4" w:tplc="EE8AC2B2" w:tentative="1">
      <w:start w:val="1"/>
      <w:numFmt w:val="lowerLetter"/>
      <w:lvlText w:val="%5."/>
      <w:lvlJc w:val="left"/>
      <w:pPr>
        <w:ind w:left="3600" w:hanging="360"/>
      </w:pPr>
    </w:lvl>
    <w:lvl w:ilvl="5" w:tplc="B94AD822" w:tentative="1">
      <w:start w:val="1"/>
      <w:numFmt w:val="lowerRoman"/>
      <w:lvlText w:val="%6."/>
      <w:lvlJc w:val="right"/>
      <w:pPr>
        <w:ind w:left="4320" w:hanging="180"/>
      </w:pPr>
    </w:lvl>
    <w:lvl w:ilvl="6" w:tplc="49D01EDC" w:tentative="1">
      <w:start w:val="1"/>
      <w:numFmt w:val="decimal"/>
      <w:lvlText w:val="%7."/>
      <w:lvlJc w:val="left"/>
      <w:pPr>
        <w:ind w:left="5040" w:hanging="360"/>
      </w:pPr>
    </w:lvl>
    <w:lvl w:ilvl="7" w:tplc="246C98C2" w:tentative="1">
      <w:start w:val="1"/>
      <w:numFmt w:val="lowerLetter"/>
      <w:lvlText w:val="%8."/>
      <w:lvlJc w:val="left"/>
      <w:pPr>
        <w:ind w:left="5760" w:hanging="360"/>
      </w:pPr>
    </w:lvl>
    <w:lvl w:ilvl="8" w:tplc="C6E83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603D"/>
    <w:multiLevelType w:val="hybridMultilevel"/>
    <w:tmpl w:val="853A67F8"/>
    <w:lvl w:ilvl="0" w:tplc="6B2CE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C5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2C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F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4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6D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E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E7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AF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4462F3E4"/>
    <w:lvl w:ilvl="0" w:tplc="0CAED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308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DC93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CC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C2D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A82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A5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8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104E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C63B2"/>
    <w:multiLevelType w:val="multilevel"/>
    <w:tmpl w:val="B2CE399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6220F5E"/>
    <w:multiLevelType w:val="hybridMultilevel"/>
    <w:tmpl w:val="54640F68"/>
    <w:lvl w:ilvl="0" w:tplc="36C23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741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BEE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58F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460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1613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8C3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B47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6AE9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64D01"/>
    <w:multiLevelType w:val="hybridMultilevel"/>
    <w:tmpl w:val="DB76BDEC"/>
    <w:lvl w:ilvl="0" w:tplc="876A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D428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9ABAB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5649DE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F3E40"/>
    <w:multiLevelType w:val="hybridMultilevel"/>
    <w:tmpl w:val="BCAA621E"/>
    <w:lvl w:ilvl="0" w:tplc="8A9ABA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A32A1"/>
    <w:rsid w:val="00007EB3"/>
    <w:rsid w:val="00031D2D"/>
    <w:rsid w:val="000B33C8"/>
    <w:rsid w:val="000C6CF6"/>
    <w:rsid w:val="000F5259"/>
    <w:rsid w:val="00105D1B"/>
    <w:rsid w:val="00121B0F"/>
    <w:rsid w:val="00216D15"/>
    <w:rsid w:val="00292D02"/>
    <w:rsid w:val="002D128F"/>
    <w:rsid w:val="003A3EAF"/>
    <w:rsid w:val="0050544F"/>
    <w:rsid w:val="00577ECB"/>
    <w:rsid w:val="00706AF6"/>
    <w:rsid w:val="0071140E"/>
    <w:rsid w:val="007814EF"/>
    <w:rsid w:val="00870384"/>
    <w:rsid w:val="008F531D"/>
    <w:rsid w:val="0090063A"/>
    <w:rsid w:val="009048D5"/>
    <w:rsid w:val="00B274F4"/>
    <w:rsid w:val="00B30794"/>
    <w:rsid w:val="00B47608"/>
    <w:rsid w:val="00BF115C"/>
    <w:rsid w:val="00C60868"/>
    <w:rsid w:val="00CA32A1"/>
    <w:rsid w:val="00D233B0"/>
    <w:rsid w:val="00D3499D"/>
    <w:rsid w:val="00E37B71"/>
    <w:rsid w:val="00E778CE"/>
    <w:rsid w:val="00EE1050"/>
    <w:rsid w:val="00EF791D"/>
    <w:rsid w:val="00F744C1"/>
    <w:rsid w:val="00FB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60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6F07-9F6B-450E-AC75-E49297A7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User</cp:lastModifiedBy>
  <cp:revision>2</cp:revision>
  <cp:lastPrinted>2015-11-16T13:16:00Z</cp:lastPrinted>
  <dcterms:created xsi:type="dcterms:W3CDTF">2022-07-29T09:03:00Z</dcterms:created>
  <dcterms:modified xsi:type="dcterms:W3CDTF">2022-07-29T09:03:00Z</dcterms:modified>
</cp:coreProperties>
</file>